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C808" w14:textId="77777777" w:rsidR="00BC13F3" w:rsidRDefault="00BC13F3" w:rsidP="00BC13F3">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Technical Standards for Admission</w:t>
      </w:r>
      <w:r>
        <w:rPr>
          <w:rStyle w:val="eop"/>
          <w:rFonts w:ascii="Calibri" w:hAnsi="Calibri" w:cs="Calibri"/>
          <w:b/>
          <w:bCs/>
        </w:rPr>
        <w:t> </w:t>
      </w:r>
    </w:p>
    <w:p w14:paraId="2521ACF4" w14:textId="77777777" w:rsidR="00BC13F3" w:rsidRDefault="00BC13F3" w:rsidP="00BC13F3">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p>
    <w:p w14:paraId="17F4E283" w14:textId="77777777" w:rsidR="00BC13F3" w:rsidRDefault="00BC13F3" w:rsidP="00BC13F3">
      <w:pPr>
        <w:pStyle w:val="paragraph"/>
        <w:spacing w:before="0" w:beforeAutospacing="0" w:after="0" w:afterAutospacing="0"/>
        <w:ind w:left="105" w:right="90"/>
        <w:textAlignment w:val="baseline"/>
        <w:rPr>
          <w:rFonts w:ascii="Segoe UI" w:hAnsi="Segoe UI" w:cs="Segoe UI"/>
          <w:sz w:val="18"/>
          <w:szCs w:val="18"/>
        </w:rPr>
      </w:pPr>
      <w:r>
        <w:rPr>
          <w:rStyle w:val="normaltextrun"/>
          <w:rFonts w:ascii="Calibri" w:hAnsi="Calibri" w:cs="Calibri"/>
        </w:rPr>
        <w:t>The Athletic Training Educational Program at the University of Cincinnati is a rigorous and intense program that places specific requirements and demands on the students. An objective of this program is to prepare graduates to enter a variety of employment settings and to render care to a wide variety of individuals. The technical standards established by the Athletic Training Educational Program establish the essential qualities considered necessary for students admitted to this program to achieve the knowledge, skills, and competencies of an entry-level athletic trainer, as well as meet the expectations of the program's accrediting agency (the Commission on Accreditation of Athletic Training Education [CAATE]). The following abilities and expectations must be met by all students admitted to the Athletic Training Educational Program. In the event a student is unable to fulfill these technical standards, with or without reasonable accommodation, the student will not be admitted into the program.</w:t>
      </w:r>
      <w:r>
        <w:rPr>
          <w:rStyle w:val="eop"/>
          <w:rFonts w:ascii="Calibri" w:hAnsi="Calibri" w:cs="Calibri"/>
        </w:rPr>
        <w:t> </w:t>
      </w:r>
    </w:p>
    <w:p w14:paraId="28A27536"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77663D" w14:textId="77777777" w:rsidR="00BC13F3" w:rsidRDefault="00BC13F3" w:rsidP="00BC13F3">
      <w:pPr>
        <w:pStyle w:val="paragraph"/>
        <w:spacing w:before="0" w:beforeAutospacing="0" w:after="0" w:afterAutospacing="0"/>
        <w:ind w:left="90" w:right="195"/>
        <w:textAlignment w:val="baseline"/>
        <w:rPr>
          <w:rFonts w:ascii="Segoe UI" w:hAnsi="Segoe UI" w:cs="Segoe UI"/>
          <w:sz w:val="18"/>
          <w:szCs w:val="18"/>
        </w:rPr>
      </w:pPr>
      <w:r>
        <w:rPr>
          <w:rStyle w:val="normaltextrun"/>
          <w:rFonts w:ascii="Calibri" w:hAnsi="Calibri" w:cs="Calibri"/>
        </w:rPr>
        <w:t>Compliance with the program’s technical standards does not guarantee a student’s eligibility for the BOC certification exam. Candidates for admission to the Master of Science in Athletic Training program must demonstrate:</w:t>
      </w:r>
      <w:r>
        <w:rPr>
          <w:rStyle w:val="eop"/>
          <w:rFonts w:ascii="Calibri" w:hAnsi="Calibri" w:cs="Calibri"/>
        </w:rPr>
        <w:t> </w:t>
      </w:r>
    </w:p>
    <w:p w14:paraId="2E9A3942" w14:textId="77777777" w:rsidR="00BC13F3" w:rsidRDefault="00BC13F3" w:rsidP="00BC13F3">
      <w:pPr>
        <w:pStyle w:val="paragraph"/>
        <w:numPr>
          <w:ilvl w:val="0"/>
          <w:numId w:val="1"/>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 xml:space="preserve">The mental capacity to assimilate, analyze, synthesize, integrate concepts and problem solve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formulate assessments, make therapeutic judgments and to be able to distinguish deviations from the norm.</w:t>
      </w:r>
      <w:r>
        <w:rPr>
          <w:rStyle w:val="eop"/>
          <w:rFonts w:ascii="Calibri" w:hAnsi="Calibri" w:cs="Calibri"/>
          <w:sz w:val="22"/>
          <w:szCs w:val="22"/>
        </w:rPr>
        <w:t> </w:t>
      </w:r>
    </w:p>
    <w:p w14:paraId="6D935FA2" w14:textId="77777777" w:rsidR="00BC13F3" w:rsidRDefault="00BC13F3" w:rsidP="00BC13F3">
      <w:pPr>
        <w:pStyle w:val="paragraph"/>
        <w:spacing w:before="0" w:beforeAutospacing="0" w:after="0" w:afterAutospacing="0"/>
        <w:ind w:left="585" w:right="195"/>
        <w:textAlignment w:val="baseline"/>
        <w:rPr>
          <w:rFonts w:ascii="Segoe UI" w:hAnsi="Segoe UI" w:cs="Segoe UI"/>
          <w:sz w:val="18"/>
          <w:szCs w:val="18"/>
        </w:rPr>
      </w:pPr>
      <w:r>
        <w:rPr>
          <w:rStyle w:val="eop"/>
          <w:rFonts w:ascii="Calibri" w:hAnsi="Calibri" w:cs="Calibri"/>
          <w:sz w:val="22"/>
          <w:szCs w:val="22"/>
        </w:rPr>
        <w:t> </w:t>
      </w:r>
    </w:p>
    <w:p w14:paraId="49C8AEB4" w14:textId="77777777" w:rsidR="00BC13F3" w:rsidRDefault="00BC13F3" w:rsidP="00BC13F3">
      <w:pPr>
        <w:pStyle w:val="paragraph"/>
        <w:numPr>
          <w:ilvl w:val="0"/>
          <w:numId w:val="2"/>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Sufficient postural and neuromuscular control, sensory function, and coordination to perform appropriate physical examinations using accepted techniques; and accurately, safely, and efficiently use equipment and materials during the assessment and treatment of patients.</w:t>
      </w:r>
      <w:r>
        <w:rPr>
          <w:rStyle w:val="eop"/>
          <w:rFonts w:ascii="Calibri" w:hAnsi="Calibri" w:cs="Calibri"/>
          <w:sz w:val="22"/>
          <w:szCs w:val="22"/>
        </w:rPr>
        <w:t> </w:t>
      </w:r>
    </w:p>
    <w:p w14:paraId="32E31C1D" w14:textId="77777777" w:rsidR="00BC13F3" w:rsidRDefault="00BC13F3" w:rsidP="00BC13F3">
      <w:pPr>
        <w:pStyle w:val="paragraph"/>
        <w:spacing w:before="0" w:beforeAutospacing="0" w:after="0" w:afterAutospacing="0"/>
        <w:ind w:left="585" w:right="195"/>
        <w:textAlignment w:val="baseline"/>
        <w:rPr>
          <w:rFonts w:ascii="Segoe UI" w:hAnsi="Segoe UI" w:cs="Segoe UI"/>
          <w:sz w:val="18"/>
          <w:szCs w:val="18"/>
        </w:rPr>
      </w:pPr>
      <w:r>
        <w:rPr>
          <w:rStyle w:val="eop"/>
          <w:rFonts w:ascii="Calibri" w:hAnsi="Calibri" w:cs="Calibri"/>
          <w:sz w:val="22"/>
          <w:szCs w:val="22"/>
        </w:rPr>
        <w:t> </w:t>
      </w:r>
    </w:p>
    <w:p w14:paraId="4DBA4D84" w14:textId="77777777" w:rsidR="00BC13F3" w:rsidRDefault="00BC13F3" w:rsidP="00BC13F3">
      <w:pPr>
        <w:pStyle w:val="paragraph"/>
        <w:numPr>
          <w:ilvl w:val="0"/>
          <w:numId w:val="3"/>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The ability to communicate effectively and sensitively with patients and colleagues, including individuals from different cultural and social backgrounds; this includes, but is not limited to, the ability to establish rapport with patients and communicate assessment and treatment information effectively. </w:t>
      </w:r>
      <w:r>
        <w:rPr>
          <w:rStyle w:val="eop"/>
          <w:rFonts w:ascii="Calibri" w:hAnsi="Calibri" w:cs="Calibri"/>
          <w:sz w:val="22"/>
          <w:szCs w:val="22"/>
        </w:rPr>
        <w:t> </w:t>
      </w:r>
    </w:p>
    <w:p w14:paraId="7F3C97A4"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9274D9" w14:textId="77777777" w:rsidR="00BC13F3" w:rsidRDefault="00BC13F3" w:rsidP="00BC13F3">
      <w:pPr>
        <w:pStyle w:val="paragraph"/>
        <w:numPr>
          <w:ilvl w:val="0"/>
          <w:numId w:val="4"/>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Students must be able to understand and speak the English language at a level consistent with competent professional practice.</w:t>
      </w:r>
      <w:r>
        <w:rPr>
          <w:rStyle w:val="eop"/>
          <w:rFonts w:ascii="Calibri" w:hAnsi="Calibri" w:cs="Calibri"/>
          <w:sz w:val="22"/>
          <w:szCs w:val="22"/>
        </w:rPr>
        <w:t> </w:t>
      </w:r>
    </w:p>
    <w:p w14:paraId="579995DA"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16B10D" w14:textId="77777777" w:rsidR="00BC13F3" w:rsidRDefault="00BC13F3" w:rsidP="00BC13F3">
      <w:pPr>
        <w:pStyle w:val="paragraph"/>
        <w:numPr>
          <w:ilvl w:val="0"/>
          <w:numId w:val="5"/>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The ability to record the physical examination results and a treatment plan clearly and accurately.</w:t>
      </w:r>
      <w:r>
        <w:rPr>
          <w:rStyle w:val="eop"/>
          <w:rFonts w:ascii="Calibri" w:hAnsi="Calibri" w:cs="Calibri"/>
          <w:sz w:val="22"/>
          <w:szCs w:val="22"/>
        </w:rPr>
        <w:t> </w:t>
      </w:r>
    </w:p>
    <w:p w14:paraId="139305EF"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575CDF" w14:textId="77777777" w:rsidR="00BC13F3" w:rsidRDefault="00BC13F3" w:rsidP="00BC13F3">
      <w:pPr>
        <w:pStyle w:val="paragraph"/>
        <w:numPr>
          <w:ilvl w:val="0"/>
          <w:numId w:val="6"/>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The capacity to maintain composure and continue to function well during periods of high stress.</w:t>
      </w:r>
      <w:r>
        <w:rPr>
          <w:rStyle w:val="eop"/>
          <w:rFonts w:ascii="Calibri" w:hAnsi="Calibri" w:cs="Calibri"/>
          <w:sz w:val="22"/>
          <w:szCs w:val="22"/>
        </w:rPr>
        <w:t> </w:t>
      </w:r>
    </w:p>
    <w:p w14:paraId="54928F95"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9B264A" w14:textId="77777777" w:rsidR="00BC13F3" w:rsidRDefault="00BC13F3" w:rsidP="00BC13F3">
      <w:pPr>
        <w:pStyle w:val="paragraph"/>
        <w:numPr>
          <w:ilvl w:val="0"/>
          <w:numId w:val="7"/>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The perseverance, diligence, and commitment to complete the athletic training education program as outlined and sequenced.</w:t>
      </w:r>
      <w:r>
        <w:rPr>
          <w:rStyle w:val="eop"/>
          <w:rFonts w:ascii="Calibri" w:hAnsi="Calibri" w:cs="Calibri"/>
          <w:sz w:val="22"/>
          <w:szCs w:val="22"/>
        </w:rPr>
        <w:t> </w:t>
      </w:r>
    </w:p>
    <w:p w14:paraId="7C18B295"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87E5D4" w14:textId="77777777" w:rsidR="00BC13F3" w:rsidRDefault="00BC13F3" w:rsidP="00BC13F3">
      <w:pPr>
        <w:pStyle w:val="paragraph"/>
        <w:numPr>
          <w:ilvl w:val="0"/>
          <w:numId w:val="8"/>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Flexibility and the ability to adjust to changing situations and uncertainty in clinical situations.</w:t>
      </w:r>
      <w:r>
        <w:rPr>
          <w:rStyle w:val="eop"/>
          <w:rFonts w:ascii="Calibri" w:hAnsi="Calibri" w:cs="Calibri"/>
          <w:sz w:val="22"/>
          <w:szCs w:val="22"/>
        </w:rPr>
        <w:t> </w:t>
      </w:r>
    </w:p>
    <w:p w14:paraId="2A88DED8"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5FD9BC5D" w14:textId="77777777" w:rsidR="00BC13F3" w:rsidRDefault="00BC13F3" w:rsidP="00BC13F3">
      <w:pPr>
        <w:pStyle w:val="paragraph"/>
        <w:numPr>
          <w:ilvl w:val="0"/>
          <w:numId w:val="9"/>
        </w:numPr>
        <w:spacing w:before="0" w:beforeAutospacing="0" w:after="0" w:afterAutospacing="0"/>
        <w:ind w:left="945" w:firstLine="0"/>
        <w:textAlignment w:val="baseline"/>
        <w:rPr>
          <w:rFonts w:ascii="Calibri" w:hAnsi="Calibri" w:cs="Calibri"/>
          <w:sz w:val="22"/>
          <w:szCs w:val="22"/>
        </w:rPr>
      </w:pPr>
      <w:r>
        <w:rPr>
          <w:rStyle w:val="normaltextrun"/>
          <w:rFonts w:ascii="Calibri" w:hAnsi="Calibri" w:cs="Calibri"/>
          <w:sz w:val="22"/>
          <w:szCs w:val="22"/>
        </w:rPr>
        <w:t>Affective skills and appropriate demeanor and rapport that relate to professional education and quality patient care.</w:t>
      </w:r>
      <w:r>
        <w:rPr>
          <w:rStyle w:val="eop"/>
          <w:rFonts w:ascii="Calibri" w:hAnsi="Calibri" w:cs="Calibri"/>
          <w:sz w:val="22"/>
          <w:szCs w:val="22"/>
        </w:rPr>
        <w:t> </w:t>
      </w:r>
    </w:p>
    <w:p w14:paraId="3F1C28F5"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5C0B6F"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rPr>
        <w:t>Candidates who are admitted to the Master of Science in Athletic Training program are required to verify they understand and can meet these technical standards or that they believe that, with certain accommodations, they can meet the standards.</w:t>
      </w:r>
      <w:r>
        <w:rPr>
          <w:rStyle w:val="eop"/>
          <w:rFonts w:ascii="Calibri" w:hAnsi="Calibri" w:cs="Calibri"/>
        </w:rPr>
        <w:t> </w:t>
      </w:r>
    </w:p>
    <w:p w14:paraId="042F5F4B"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eop"/>
          <w:rFonts w:ascii="Calibri" w:hAnsi="Calibri" w:cs="Calibri"/>
        </w:rPr>
        <w:t> </w:t>
      </w:r>
    </w:p>
    <w:p w14:paraId="28677C0A"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b/>
          <w:bCs/>
        </w:rPr>
        <w:t>Based on documentation from a licensed professional, the University of Cincinnati Office of Accessibility Resources will confirm that an identified condition qualifies for accommodation under applicable laws.  The Office of Accessibility Resources will also identify and coordinate the implementation of reasonable accommodations.</w:t>
      </w:r>
      <w:r>
        <w:rPr>
          <w:rStyle w:val="eop"/>
          <w:rFonts w:ascii="Calibri" w:hAnsi="Calibri" w:cs="Calibri"/>
        </w:rPr>
        <w:t> </w:t>
      </w:r>
    </w:p>
    <w:p w14:paraId="250E6387"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eop"/>
          <w:rFonts w:ascii="Calibri" w:hAnsi="Calibri" w:cs="Calibri"/>
        </w:rPr>
        <w:t> </w:t>
      </w:r>
    </w:p>
    <w:p w14:paraId="340CE7FE"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rPr>
        <w:t>If a student states they can meet the technical standards with accommodation, then the University will determine whether it agrees that the student can meet the technical standards with reasonable accommodation; this includes a review of whether the accommodations requested are reasonable, taking into account whether accommodation would jeopardize clinician/patient safety, or the educational process of the student or the institution, including all coursework, clinical experiences and other activities deemed essential to graduation.</w:t>
      </w:r>
      <w:r>
        <w:rPr>
          <w:rStyle w:val="eop"/>
          <w:rFonts w:ascii="Calibri" w:hAnsi="Calibri" w:cs="Calibri"/>
        </w:rPr>
        <w:t> </w:t>
      </w:r>
    </w:p>
    <w:p w14:paraId="6E2CCCB8"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eop"/>
          <w:rFonts w:ascii="Calibri" w:hAnsi="Calibri" w:cs="Calibri"/>
        </w:rPr>
        <w:t> </w:t>
      </w:r>
    </w:p>
    <w:p w14:paraId="47B699B1" w14:textId="77777777" w:rsidR="00BC13F3" w:rsidRDefault="00BC13F3" w:rsidP="00BC13F3">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Calibri" w:hAnsi="Calibri" w:cs="Calibri"/>
        </w:rPr>
        <w:t>Please sign and date the appropriate statement below.</w:t>
      </w:r>
      <w:r>
        <w:rPr>
          <w:rStyle w:val="eop"/>
          <w:rFonts w:ascii="Calibri" w:hAnsi="Calibri" w:cs="Calibri"/>
        </w:rPr>
        <w:t> </w:t>
      </w:r>
    </w:p>
    <w:p w14:paraId="4332F60A"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15B633"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FB90D3" w14:textId="5B7A75B2" w:rsidR="00BC13F3" w:rsidRDefault="00BC13F3" w:rsidP="00BC13F3">
      <w:pPr>
        <w:pStyle w:val="paragraph"/>
        <w:spacing w:before="0" w:beforeAutospacing="0" w:after="0" w:afterAutospacing="0"/>
        <w:ind w:left="9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8F50475" wp14:editId="46198119">
            <wp:extent cx="5943600" cy="958215"/>
            <wp:effectExtent l="0" t="0" r="0" b="0"/>
            <wp:docPr id="1193946595" name="Picture 2" descr="This is a signature box to attest that the student can meet the technical standards of the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signature box to attest that the student can meet the technical standards of the program.&#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58215"/>
                    </a:xfrm>
                    <a:prstGeom prst="rect">
                      <a:avLst/>
                    </a:prstGeom>
                    <a:noFill/>
                    <a:ln>
                      <a:noFill/>
                    </a:ln>
                  </pic:spPr>
                </pic:pic>
              </a:graphicData>
            </a:graphic>
          </wp:inline>
        </w:drawing>
      </w:r>
      <w:r>
        <w:rPr>
          <w:rStyle w:val="eop"/>
          <w:rFonts w:ascii="Calibri" w:hAnsi="Calibri" w:cs="Calibri"/>
        </w:rPr>
        <w:t> </w:t>
      </w:r>
    </w:p>
    <w:p w14:paraId="59EFE7BC"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9A0584"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D27A36" w14:textId="77777777" w:rsidR="00BC13F3" w:rsidRDefault="00BC13F3" w:rsidP="00BC13F3">
      <w:pPr>
        <w:pStyle w:val="paragraph"/>
        <w:spacing w:before="0" w:beforeAutospacing="0" w:after="0" w:afterAutospacing="0"/>
        <w:ind w:left="225" w:right="225"/>
        <w:textAlignment w:val="baseline"/>
        <w:rPr>
          <w:rFonts w:ascii="Segoe UI" w:hAnsi="Segoe UI" w:cs="Segoe UI"/>
          <w:sz w:val="18"/>
          <w:szCs w:val="18"/>
        </w:rPr>
      </w:pPr>
      <w:r>
        <w:rPr>
          <w:rStyle w:val="normaltextrun"/>
          <w:rFonts w:ascii="Calibri" w:hAnsi="Calibri" w:cs="Calibri"/>
        </w:rPr>
        <w:t>Alternative statement for students requesting accommodations.</w:t>
      </w:r>
      <w:r>
        <w:rPr>
          <w:rStyle w:val="eop"/>
          <w:rFonts w:ascii="Calibri" w:hAnsi="Calibri" w:cs="Calibri"/>
        </w:rPr>
        <w:t> </w:t>
      </w:r>
    </w:p>
    <w:p w14:paraId="73A73A9D"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180806F" w14:textId="79EB3783" w:rsidR="00BC13F3" w:rsidRDefault="00BC13F3" w:rsidP="00BC13F3">
      <w:pPr>
        <w:pStyle w:val="paragraph"/>
        <w:spacing w:before="0" w:beforeAutospacing="0" w:after="0" w:afterAutospacing="0"/>
        <w:ind w:left="9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AB8F691" wp14:editId="18651BE1">
            <wp:extent cx="5943600" cy="958215"/>
            <wp:effectExtent l="0" t="0" r="0" b="0"/>
            <wp:docPr id="572334467" name="Picture 1" descr="This is a signature box to attest that the student can meet the technical standards of the program with accommo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signature box to attest that the student can meet the technical standards of the program with accommod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58215"/>
                    </a:xfrm>
                    <a:prstGeom prst="rect">
                      <a:avLst/>
                    </a:prstGeom>
                    <a:noFill/>
                    <a:ln>
                      <a:noFill/>
                    </a:ln>
                  </pic:spPr>
                </pic:pic>
              </a:graphicData>
            </a:graphic>
          </wp:inline>
        </w:drawing>
      </w:r>
      <w:r>
        <w:rPr>
          <w:rStyle w:val="eop"/>
          <w:rFonts w:ascii="Calibri" w:hAnsi="Calibri" w:cs="Calibri"/>
        </w:rPr>
        <w:t> </w:t>
      </w:r>
    </w:p>
    <w:p w14:paraId="69CC15A3" w14:textId="77777777" w:rsidR="00BC13F3" w:rsidRDefault="00BC13F3" w:rsidP="00BC13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239C854" w14:textId="77777777" w:rsidR="00DC3800" w:rsidRDefault="00DC3800"/>
    <w:sectPr w:rsidR="00DC3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5F"/>
    <w:multiLevelType w:val="multilevel"/>
    <w:tmpl w:val="AAB2E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460D8"/>
    <w:multiLevelType w:val="multilevel"/>
    <w:tmpl w:val="F7CCF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BB4ACE"/>
    <w:multiLevelType w:val="multilevel"/>
    <w:tmpl w:val="1B0E42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36B60"/>
    <w:multiLevelType w:val="multilevel"/>
    <w:tmpl w:val="44F61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2B3238"/>
    <w:multiLevelType w:val="multilevel"/>
    <w:tmpl w:val="A4700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37260"/>
    <w:multiLevelType w:val="multilevel"/>
    <w:tmpl w:val="17209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686A6C"/>
    <w:multiLevelType w:val="multilevel"/>
    <w:tmpl w:val="0B66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75DB2"/>
    <w:multiLevelType w:val="multilevel"/>
    <w:tmpl w:val="6EA2B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981AE9"/>
    <w:multiLevelType w:val="multilevel"/>
    <w:tmpl w:val="46C2FC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171050">
    <w:abstractNumId w:val="6"/>
  </w:num>
  <w:num w:numId="2" w16cid:durableId="2074891596">
    <w:abstractNumId w:val="7"/>
  </w:num>
  <w:num w:numId="3" w16cid:durableId="1189831392">
    <w:abstractNumId w:val="3"/>
  </w:num>
  <w:num w:numId="4" w16cid:durableId="1231647629">
    <w:abstractNumId w:val="2"/>
  </w:num>
  <w:num w:numId="5" w16cid:durableId="628242155">
    <w:abstractNumId w:val="4"/>
  </w:num>
  <w:num w:numId="6" w16cid:durableId="782264077">
    <w:abstractNumId w:val="8"/>
  </w:num>
  <w:num w:numId="7" w16cid:durableId="567030916">
    <w:abstractNumId w:val="0"/>
  </w:num>
  <w:num w:numId="8" w16cid:durableId="1098939374">
    <w:abstractNumId w:val="1"/>
  </w:num>
  <w:num w:numId="9" w16cid:durableId="1356273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F3"/>
    <w:rsid w:val="003E2CBD"/>
    <w:rsid w:val="00765D76"/>
    <w:rsid w:val="009C6773"/>
    <w:rsid w:val="00BC13F3"/>
    <w:rsid w:val="00DC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720D"/>
  <w15:chartTrackingRefBased/>
  <w15:docId w15:val="{EFA9158E-7514-4BFC-90E6-90A6B609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13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3F3"/>
  </w:style>
  <w:style w:type="character" w:customStyle="1" w:styleId="eop">
    <w:name w:val="eop"/>
    <w:basedOn w:val="DefaultParagraphFont"/>
    <w:rsid w:val="00BC13F3"/>
  </w:style>
  <w:style w:type="character" w:customStyle="1" w:styleId="wacimagecontainer">
    <w:name w:val="wacimagecontainer"/>
    <w:basedOn w:val="DefaultParagraphFont"/>
    <w:rsid w:val="00BC1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6985">
      <w:bodyDiv w:val="1"/>
      <w:marLeft w:val="0"/>
      <w:marRight w:val="0"/>
      <w:marTop w:val="0"/>
      <w:marBottom w:val="0"/>
      <w:divBdr>
        <w:top w:val="none" w:sz="0" w:space="0" w:color="auto"/>
        <w:left w:val="none" w:sz="0" w:space="0" w:color="auto"/>
        <w:bottom w:val="none" w:sz="0" w:space="0" w:color="auto"/>
        <w:right w:val="none" w:sz="0" w:space="0" w:color="auto"/>
      </w:divBdr>
      <w:divsChild>
        <w:div w:id="549878956">
          <w:marLeft w:val="0"/>
          <w:marRight w:val="0"/>
          <w:marTop w:val="0"/>
          <w:marBottom w:val="0"/>
          <w:divBdr>
            <w:top w:val="none" w:sz="0" w:space="0" w:color="auto"/>
            <w:left w:val="none" w:sz="0" w:space="0" w:color="auto"/>
            <w:bottom w:val="none" w:sz="0" w:space="0" w:color="auto"/>
            <w:right w:val="none" w:sz="0" w:space="0" w:color="auto"/>
          </w:divBdr>
          <w:divsChild>
            <w:div w:id="694505093">
              <w:marLeft w:val="0"/>
              <w:marRight w:val="0"/>
              <w:marTop w:val="0"/>
              <w:marBottom w:val="0"/>
              <w:divBdr>
                <w:top w:val="none" w:sz="0" w:space="0" w:color="auto"/>
                <w:left w:val="none" w:sz="0" w:space="0" w:color="auto"/>
                <w:bottom w:val="none" w:sz="0" w:space="0" w:color="auto"/>
                <w:right w:val="none" w:sz="0" w:space="0" w:color="auto"/>
              </w:divBdr>
            </w:div>
            <w:div w:id="1886528309">
              <w:marLeft w:val="0"/>
              <w:marRight w:val="0"/>
              <w:marTop w:val="0"/>
              <w:marBottom w:val="0"/>
              <w:divBdr>
                <w:top w:val="none" w:sz="0" w:space="0" w:color="auto"/>
                <w:left w:val="none" w:sz="0" w:space="0" w:color="auto"/>
                <w:bottom w:val="none" w:sz="0" w:space="0" w:color="auto"/>
                <w:right w:val="none" w:sz="0" w:space="0" w:color="auto"/>
              </w:divBdr>
            </w:div>
            <w:div w:id="1005943078">
              <w:marLeft w:val="0"/>
              <w:marRight w:val="0"/>
              <w:marTop w:val="0"/>
              <w:marBottom w:val="0"/>
              <w:divBdr>
                <w:top w:val="none" w:sz="0" w:space="0" w:color="auto"/>
                <w:left w:val="none" w:sz="0" w:space="0" w:color="auto"/>
                <w:bottom w:val="none" w:sz="0" w:space="0" w:color="auto"/>
                <w:right w:val="none" w:sz="0" w:space="0" w:color="auto"/>
              </w:divBdr>
            </w:div>
            <w:div w:id="1546520818">
              <w:marLeft w:val="0"/>
              <w:marRight w:val="0"/>
              <w:marTop w:val="0"/>
              <w:marBottom w:val="0"/>
              <w:divBdr>
                <w:top w:val="none" w:sz="0" w:space="0" w:color="auto"/>
                <w:left w:val="none" w:sz="0" w:space="0" w:color="auto"/>
                <w:bottom w:val="none" w:sz="0" w:space="0" w:color="auto"/>
                <w:right w:val="none" w:sz="0" w:space="0" w:color="auto"/>
              </w:divBdr>
            </w:div>
            <w:div w:id="912393069">
              <w:marLeft w:val="0"/>
              <w:marRight w:val="0"/>
              <w:marTop w:val="0"/>
              <w:marBottom w:val="0"/>
              <w:divBdr>
                <w:top w:val="none" w:sz="0" w:space="0" w:color="auto"/>
                <w:left w:val="none" w:sz="0" w:space="0" w:color="auto"/>
                <w:bottom w:val="none" w:sz="0" w:space="0" w:color="auto"/>
                <w:right w:val="none" w:sz="0" w:space="0" w:color="auto"/>
              </w:divBdr>
            </w:div>
            <w:div w:id="240719420">
              <w:marLeft w:val="0"/>
              <w:marRight w:val="0"/>
              <w:marTop w:val="0"/>
              <w:marBottom w:val="0"/>
              <w:divBdr>
                <w:top w:val="none" w:sz="0" w:space="0" w:color="auto"/>
                <w:left w:val="none" w:sz="0" w:space="0" w:color="auto"/>
                <w:bottom w:val="none" w:sz="0" w:space="0" w:color="auto"/>
                <w:right w:val="none" w:sz="0" w:space="0" w:color="auto"/>
              </w:divBdr>
            </w:div>
            <w:div w:id="407457693">
              <w:marLeft w:val="0"/>
              <w:marRight w:val="0"/>
              <w:marTop w:val="0"/>
              <w:marBottom w:val="0"/>
              <w:divBdr>
                <w:top w:val="none" w:sz="0" w:space="0" w:color="auto"/>
                <w:left w:val="none" w:sz="0" w:space="0" w:color="auto"/>
                <w:bottom w:val="none" w:sz="0" w:space="0" w:color="auto"/>
                <w:right w:val="none" w:sz="0" w:space="0" w:color="auto"/>
              </w:divBdr>
            </w:div>
            <w:div w:id="220486286">
              <w:marLeft w:val="0"/>
              <w:marRight w:val="0"/>
              <w:marTop w:val="0"/>
              <w:marBottom w:val="0"/>
              <w:divBdr>
                <w:top w:val="none" w:sz="0" w:space="0" w:color="auto"/>
                <w:left w:val="none" w:sz="0" w:space="0" w:color="auto"/>
                <w:bottom w:val="none" w:sz="0" w:space="0" w:color="auto"/>
                <w:right w:val="none" w:sz="0" w:space="0" w:color="auto"/>
              </w:divBdr>
            </w:div>
            <w:div w:id="246812821">
              <w:marLeft w:val="0"/>
              <w:marRight w:val="0"/>
              <w:marTop w:val="0"/>
              <w:marBottom w:val="0"/>
              <w:divBdr>
                <w:top w:val="none" w:sz="0" w:space="0" w:color="auto"/>
                <w:left w:val="none" w:sz="0" w:space="0" w:color="auto"/>
                <w:bottom w:val="none" w:sz="0" w:space="0" w:color="auto"/>
                <w:right w:val="none" w:sz="0" w:space="0" w:color="auto"/>
              </w:divBdr>
            </w:div>
            <w:div w:id="1849756115">
              <w:marLeft w:val="0"/>
              <w:marRight w:val="0"/>
              <w:marTop w:val="0"/>
              <w:marBottom w:val="0"/>
              <w:divBdr>
                <w:top w:val="none" w:sz="0" w:space="0" w:color="auto"/>
                <w:left w:val="none" w:sz="0" w:space="0" w:color="auto"/>
                <w:bottom w:val="none" w:sz="0" w:space="0" w:color="auto"/>
                <w:right w:val="none" w:sz="0" w:space="0" w:color="auto"/>
              </w:divBdr>
            </w:div>
            <w:div w:id="1693220754">
              <w:marLeft w:val="0"/>
              <w:marRight w:val="0"/>
              <w:marTop w:val="0"/>
              <w:marBottom w:val="0"/>
              <w:divBdr>
                <w:top w:val="none" w:sz="0" w:space="0" w:color="auto"/>
                <w:left w:val="none" w:sz="0" w:space="0" w:color="auto"/>
                <w:bottom w:val="none" w:sz="0" w:space="0" w:color="auto"/>
                <w:right w:val="none" w:sz="0" w:space="0" w:color="auto"/>
              </w:divBdr>
            </w:div>
            <w:div w:id="984167924">
              <w:marLeft w:val="0"/>
              <w:marRight w:val="0"/>
              <w:marTop w:val="0"/>
              <w:marBottom w:val="0"/>
              <w:divBdr>
                <w:top w:val="none" w:sz="0" w:space="0" w:color="auto"/>
                <w:left w:val="none" w:sz="0" w:space="0" w:color="auto"/>
                <w:bottom w:val="none" w:sz="0" w:space="0" w:color="auto"/>
                <w:right w:val="none" w:sz="0" w:space="0" w:color="auto"/>
              </w:divBdr>
            </w:div>
            <w:div w:id="1787119086">
              <w:marLeft w:val="0"/>
              <w:marRight w:val="0"/>
              <w:marTop w:val="0"/>
              <w:marBottom w:val="0"/>
              <w:divBdr>
                <w:top w:val="none" w:sz="0" w:space="0" w:color="auto"/>
                <w:left w:val="none" w:sz="0" w:space="0" w:color="auto"/>
                <w:bottom w:val="none" w:sz="0" w:space="0" w:color="auto"/>
                <w:right w:val="none" w:sz="0" w:space="0" w:color="auto"/>
              </w:divBdr>
            </w:div>
            <w:div w:id="249046448">
              <w:marLeft w:val="0"/>
              <w:marRight w:val="0"/>
              <w:marTop w:val="0"/>
              <w:marBottom w:val="0"/>
              <w:divBdr>
                <w:top w:val="none" w:sz="0" w:space="0" w:color="auto"/>
                <w:left w:val="none" w:sz="0" w:space="0" w:color="auto"/>
                <w:bottom w:val="none" w:sz="0" w:space="0" w:color="auto"/>
                <w:right w:val="none" w:sz="0" w:space="0" w:color="auto"/>
              </w:divBdr>
            </w:div>
            <w:div w:id="1611548910">
              <w:marLeft w:val="0"/>
              <w:marRight w:val="0"/>
              <w:marTop w:val="0"/>
              <w:marBottom w:val="0"/>
              <w:divBdr>
                <w:top w:val="none" w:sz="0" w:space="0" w:color="auto"/>
                <w:left w:val="none" w:sz="0" w:space="0" w:color="auto"/>
                <w:bottom w:val="none" w:sz="0" w:space="0" w:color="auto"/>
                <w:right w:val="none" w:sz="0" w:space="0" w:color="auto"/>
              </w:divBdr>
            </w:div>
            <w:div w:id="831678946">
              <w:marLeft w:val="0"/>
              <w:marRight w:val="0"/>
              <w:marTop w:val="0"/>
              <w:marBottom w:val="0"/>
              <w:divBdr>
                <w:top w:val="none" w:sz="0" w:space="0" w:color="auto"/>
                <w:left w:val="none" w:sz="0" w:space="0" w:color="auto"/>
                <w:bottom w:val="none" w:sz="0" w:space="0" w:color="auto"/>
                <w:right w:val="none" w:sz="0" w:space="0" w:color="auto"/>
              </w:divBdr>
            </w:div>
            <w:div w:id="692878299">
              <w:marLeft w:val="0"/>
              <w:marRight w:val="0"/>
              <w:marTop w:val="0"/>
              <w:marBottom w:val="0"/>
              <w:divBdr>
                <w:top w:val="none" w:sz="0" w:space="0" w:color="auto"/>
                <w:left w:val="none" w:sz="0" w:space="0" w:color="auto"/>
                <w:bottom w:val="none" w:sz="0" w:space="0" w:color="auto"/>
                <w:right w:val="none" w:sz="0" w:space="0" w:color="auto"/>
              </w:divBdr>
            </w:div>
          </w:divsChild>
        </w:div>
        <w:div w:id="1834367412">
          <w:marLeft w:val="0"/>
          <w:marRight w:val="0"/>
          <w:marTop w:val="0"/>
          <w:marBottom w:val="0"/>
          <w:divBdr>
            <w:top w:val="none" w:sz="0" w:space="0" w:color="auto"/>
            <w:left w:val="none" w:sz="0" w:space="0" w:color="auto"/>
            <w:bottom w:val="none" w:sz="0" w:space="0" w:color="auto"/>
            <w:right w:val="none" w:sz="0" w:space="0" w:color="auto"/>
          </w:divBdr>
          <w:divsChild>
            <w:div w:id="1761412444">
              <w:marLeft w:val="0"/>
              <w:marRight w:val="0"/>
              <w:marTop w:val="0"/>
              <w:marBottom w:val="0"/>
              <w:divBdr>
                <w:top w:val="none" w:sz="0" w:space="0" w:color="auto"/>
                <w:left w:val="none" w:sz="0" w:space="0" w:color="auto"/>
                <w:bottom w:val="none" w:sz="0" w:space="0" w:color="auto"/>
                <w:right w:val="none" w:sz="0" w:space="0" w:color="auto"/>
              </w:divBdr>
            </w:div>
            <w:div w:id="601844841">
              <w:marLeft w:val="0"/>
              <w:marRight w:val="0"/>
              <w:marTop w:val="0"/>
              <w:marBottom w:val="0"/>
              <w:divBdr>
                <w:top w:val="none" w:sz="0" w:space="0" w:color="auto"/>
                <w:left w:val="none" w:sz="0" w:space="0" w:color="auto"/>
                <w:bottom w:val="none" w:sz="0" w:space="0" w:color="auto"/>
                <w:right w:val="none" w:sz="0" w:space="0" w:color="auto"/>
              </w:divBdr>
            </w:div>
            <w:div w:id="754976071">
              <w:marLeft w:val="0"/>
              <w:marRight w:val="0"/>
              <w:marTop w:val="0"/>
              <w:marBottom w:val="0"/>
              <w:divBdr>
                <w:top w:val="none" w:sz="0" w:space="0" w:color="auto"/>
                <w:left w:val="none" w:sz="0" w:space="0" w:color="auto"/>
                <w:bottom w:val="none" w:sz="0" w:space="0" w:color="auto"/>
                <w:right w:val="none" w:sz="0" w:space="0" w:color="auto"/>
              </w:divBdr>
            </w:div>
            <w:div w:id="4939504">
              <w:marLeft w:val="0"/>
              <w:marRight w:val="0"/>
              <w:marTop w:val="0"/>
              <w:marBottom w:val="0"/>
              <w:divBdr>
                <w:top w:val="none" w:sz="0" w:space="0" w:color="auto"/>
                <w:left w:val="none" w:sz="0" w:space="0" w:color="auto"/>
                <w:bottom w:val="none" w:sz="0" w:space="0" w:color="auto"/>
                <w:right w:val="none" w:sz="0" w:space="0" w:color="auto"/>
              </w:divBdr>
            </w:div>
            <w:div w:id="1700861944">
              <w:marLeft w:val="0"/>
              <w:marRight w:val="0"/>
              <w:marTop w:val="0"/>
              <w:marBottom w:val="0"/>
              <w:divBdr>
                <w:top w:val="none" w:sz="0" w:space="0" w:color="auto"/>
                <w:left w:val="none" w:sz="0" w:space="0" w:color="auto"/>
                <w:bottom w:val="none" w:sz="0" w:space="0" w:color="auto"/>
                <w:right w:val="none" w:sz="0" w:space="0" w:color="auto"/>
              </w:divBdr>
            </w:div>
            <w:div w:id="191653931">
              <w:marLeft w:val="0"/>
              <w:marRight w:val="0"/>
              <w:marTop w:val="0"/>
              <w:marBottom w:val="0"/>
              <w:divBdr>
                <w:top w:val="none" w:sz="0" w:space="0" w:color="auto"/>
                <w:left w:val="none" w:sz="0" w:space="0" w:color="auto"/>
                <w:bottom w:val="none" w:sz="0" w:space="0" w:color="auto"/>
                <w:right w:val="none" w:sz="0" w:space="0" w:color="auto"/>
              </w:divBdr>
            </w:div>
            <w:div w:id="1583682053">
              <w:marLeft w:val="0"/>
              <w:marRight w:val="0"/>
              <w:marTop w:val="0"/>
              <w:marBottom w:val="0"/>
              <w:divBdr>
                <w:top w:val="none" w:sz="0" w:space="0" w:color="auto"/>
                <w:left w:val="none" w:sz="0" w:space="0" w:color="auto"/>
                <w:bottom w:val="none" w:sz="0" w:space="0" w:color="auto"/>
                <w:right w:val="none" w:sz="0" w:space="0" w:color="auto"/>
              </w:divBdr>
            </w:div>
            <w:div w:id="1630090022">
              <w:marLeft w:val="0"/>
              <w:marRight w:val="0"/>
              <w:marTop w:val="0"/>
              <w:marBottom w:val="0"/>
              <w:divBdr>
                <w:top w:val="none" w:sz="0" w:space="0" w:color="auto"/>
                <w:left w:val="none" w:sz="0" w:space="0" w:color="auto"/>
                <w:bottom w:val="none" w:sz="0" w:space="0" w:color="auto"/>
                <w:right w:val="none" w:sz="0" w:space="0" w:color="auto"/>
              </w:divBdr>
            </w:div>
            <w:div w:id="1579753224">
              <w:marLeft w:val="0"/>
              <w:marRight w:val="0"/>
              <w:marTop w:val="0"/>
              <w:marBottom w:val="0"/>
              <w:divBdr>
                <w:top w:val="none" w:sz="0" w:space="0" w:color="auto"/>
                <w:left w:val="none" w:sz="0" w:space="0" w:color="auto"/>
                <w:bottom w:val="none" w:sz="0" w:space="0" w:color="auto"/>
                <w:right w:val="none" w:sz="0" w:space="0" w:color="auto"/>
              </w:divBdr>
            </w:div>
            <w:div w:id="119688239">
              <w:marLeft w:val="0"/>
              <w:marRight w:val="0"/>
              <w:marTop w:val="0"/>
              <w:marBottom w:val="0"/>
              <w:divBdr>
                <w:top w:val="none" w:sz="0" w:space="0" w:color="auto"/>
                <w:left w:val="none" w:sz="0" w:space="0" w:color="auto"/>
                <w:bottom w:val="none" w:sz="0" w:space="0" w:color="auto"/>
                <w:right w:val="none" w:sz="0" w:space="0" w:color="auto"/>
              </w:divBdr>
            </w:div>
            <w:div w:id="1428577206">
              <w:marLeft w:val="0"/>
              <w:marRight w:val="0"/>
              <w:marTop w:val="0"/>
              <w:marBottom w:val="0"/>
              <w:divBdr>
                <w:top w:val="none" w:sz="0" w:space="0" w:color="auto"/>
                <w:left w:val="none" w:sz="0" w:space="0" w:color="auto"/>
                <w:bottom w:val="none" w:sz="0" w:space="0" w:color="auto"/>
                <w:right w:val="none" w:sz="0" w:space="0" w:color="auto"/>
              </w:divBdr>
            </w:div>
            <w:div w:id="2092652222">
              <w:marLeft w:val="0"/>
              <w:marRight w:val="0"/>
              <w:marTop w:val="0"/>
              <w:marBottom w:val="0"/>
              <w:divBdr>
                <w:top w:val="none" w:sz="0" w:space="0" w:color="auto"/>
                <w:left w:val="none" w:sz="0" w:space="0" w:color="auto"/>
                <w:bottom w:val="none" w:sz="0" w:space="0" w:color="auto"/>
                <w:right w:val="none" w:sz="0" w:space="0" w:color="auto"/>
              </w:divBdr>
            </w:div>
            <w:div w:id="1414426846">
              <w:marLeft w:val="0"/>
              <w:marRight w:val="0"/>
              <w:marTop w:val="0"/>
              <w:marBottom w:val="0"/>
              <w:divBdr>
                <w:top w:val="none" w:sz="0" w:space="0" w:color="auto"/>
                <w:left w:val="none" w:sz="0" w:space="0" w:color="auto"/>
                <w:bottom w:val="none" w:sz="0" w:space="0" w:color="auto"/>
                <w:right w:val="none" w:sz="0" w:space="0" w:color="auto"/>
              </w:divBdr>
            </w:div>
            <w:div w:id="464933961">
              <w:marLeft w:val="0"/>
              <w:marRight w:val="0"/>
              <w:marTop w:val="0"/>
              <w:marBottom w:val="0"/>
              <w:divBdr>
                <w:top w:val="none" w:sz="0" w:space="0" w:color="auto"/>
                <w:left w:val="none" w:sz="0" w:space="0" w:color="auto"/>
                <w:bottom w:val="none" w:sz="0" w:space="0" w:color="auto"/>
                <w:right w:val="none" w:sz="0" w:space="0" w:color="auto"/>
              </w:divBdr>
            </w:div>
            <w:div w:id="295069627">
              <w:marLeft w:val="0"/>
              <w:marRight w:val="0"/>
              <w:marTop w:val="0"/>
              <w:marBottom w:val="0"/>
              <w:divBdr>
                <w:top w:val="none" w:sz="0" w:space="0" w:color="auto"/>
                <w:left w:val="none" w:sz="0" w:space="0" w:color="auto"/>
                <w:bottom w:val="none" w:sz="0" w:space="0" w:color="auto"/>
                <w:right w:val="none" w:sz="0" w:space="0" w:color="auto"/>
              </w:divBdr>
            </w:div>
            <w:div w:id="169612416">
              <w:marLeft w:val="0"/>
              <w:marRight w:val="0"/>
              <w:marTop w:val="0"/>
              <w:marBottom w:val="0"/>
              <w:divBdr>
                <w:top w:val="none" w:sz="0" w:space="0" w:color="auto"/>
                <w:left w:val="none" w:sz="0" w:space="0" w:color="auto"/>
                <w:bottom w:val="none" w:sz="0" w:space="0" w:color="auto"/>
                <w:right w:val="none" w:sz="0" w:space="0" w:color="auto"/>
              </w:divBdr>
            </w:div>
            <w:div w:id="91242604">
              <w:marLeft w:val="0"/>
              <w:marRight w:val="0"/>
              <w:marTop w:val="0"/>
              <w:marBottom w:val="0"/>
              <w:divBdr>
                <w:top w:val="none" w:sz="0" w:space="0" w:color="auto"/>
                <w:left w:val="none" w:sz="0" w:space="0" w:color="auto"/>
                <w:bottom w:val="none" w:sz="0" w:space="0" w:color="auto"/>
                <w:right w:val="none" w:sz="0" w:space="0" w:color="auto"/>
              </w:divBdr>
            </w:div>
            <w:div w:id="239826724">
              <w:marLeft w:val="0"/>
              <w:marRight w:val="0"/>
              <w:marTop w:val="0"/>
              <w:marBottom w:val="0"/>
              <w:divBdr>
                <w:top w:val="none" w:sz="0" w:space="0" w:color="auto"/>
                <w:left w:val="none" w:sz="0" w:space="0" w:color="auto"/>
                <w:bottom w:val="none" w:sz="0" w:space="0" w:color="auto"/>
                <w:right w:val="none" w:sz="0" w:space="0" w:color="auto"/>
              </w:divBdr>
            </w:div>
            <w:div w:id="1132820144">
              <w:marLeft w:val="0"/>
              <w:marRight w:val="0"/>
              <w:marTop w:val="0"/>
              <w:marBottom w:val="0"/>
              <w:divBdr>
                <w:top w:val="none" w:sz="0" w:space="0" w:color="auto"/>
                <w:left w:val="none" w:sz="0" w:space="0" w:color="auto"/>
                <w:bottom w:val="none" w:sz="0" w:space="0" w:color="auto"/>
                <w:right w:val="none" w:sz="0" w:space="0" w:color="auto"/>
              </w:divBdr>
            </w:div>
            <w:div w:id="2005354203">
              <w:marLeft w:val="0"/>
              <w:marRight w:val="0"/>
              <w:marTop w:val="0"/>
              <w:marBottom w:val="0"/>
              <w:divBdr>
                <w:top w:val="none" w:sz="0" w:space="0" w:color="auto"/>
                <w:left w:val="none" w:sz="0" w:space="0" w:color="auto"/>
                <w:bottom w:val="none" w:sz="0" w:space="0" w:color="auto"/>
                <w:right w:val="none" w:sz="0" w:space="0" w:color="auto"/>
              </w:divBdr>
            </w:div>
          </w:divsChild>
        </w:div>
        <w:div w:id="1324239230">
          <w:marLeft w:val="0"/>
          <w:marRight w:val="0"/>
          <w:marTop w:val="0"/>
          <w:marBottom w:val="0"/>
          <w:divBdr>
            <w:top w:val="none" w:sz="0" w:space="0" w:color="auto"/>
            <w:left w:val="none" w:sz="0" w:space="0" w:color="auto"/>
            <w:bottom w:val="none" w:sz="0" w:space="0" w:color="auto"/>
            <w:right w:val="none" w:sz="0" w:space="0" w:color="auto"/>
          </w:divBdr>
        </w:div>
        <w:div w:id="36571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3416</Characters>
  <Application>Microsoft Office Word</Application>
  <DocSecurity>0</DocSecurity>
  <Lines>28</Lines>
  <Paragraphs>8</Paragraphs>
  <ScaleCrop>false</ScaleCrop>
  <Company>University of Cincinnati</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 Jeromy (altjm)</dc:creator>
  <cp:keywords/>
  <dc:description/>
  <cp:lastModifiedBy>Alt, Jeromy (altjm)</cp:lastModifiedBy>
  <cp:revision>1</cp:revision>
  <dcterms:created xsi:type="dcterms:W3CDTF">2024-12-11T21:19:00Z</dcterms:created>
  <dcterms:modified xsi:type="dcterms:W3CDTF">2024-12-11T21:24:00Z</dcterms:modified>
</cp:coreProperties>
</file>